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8D9" w:rsidRDefault="00A528D9" w:rsidP="00A528D9">
      <w:pPr>
        <w:jc w:val="center"/>
      </w:pPr>
      <w:r>
        <w:t>DEPARTAMENTO DE ECOLOGÍA, GENÉTICA Y EVOLUCIÓN</w:t>
      </w:r>
    </w:p>
    <w:p w:rsidR="00A528D9" w:rsidRDefault="00A528D9" w:rsidP="00A528D9">
      <w:r>
        <w:t xml:space="preserve">A los diecisiete días del mes de marzo de dos mil veintiuno se reúne el Director del Departamento, Dr. Juan José Fanara y el Director Adjunto, Dr. José Crespo con los siguientes Consejeros de CODEP, Dra. Haydée Pizarro, Dra. Viviana Confalonieri, Dra. Marcela Castelo, Dr. Gerardo Cueto, Dra. Julieta </w:t>
      </w:r>
      <w:proofErr w:type="spellStart"/>
      <w:r>
        <w:t>Filloy</w:t>
      </w:r>
      <w:proofErr w:type="spellEnd"/>
      <w:r>
        <w:t xml:space="preserve">, Dr. Diego Tuero, Lic. Roberto Bo y el Sr. Leandro </w:t>
      </w:r>
      <w:proofErr w:type="spellStart"/>
      <w:r>
        <w:t>Scicolone</w:t>
      </w:r>
      <w:proofErr w:type="spellEnd"/>
      <w:r>
        <w:t xml:space="preserve"> como representante por el claustro de Alumnos.</w:t>
      </w:r>
    </w:p>
    <w:p w:rsidR="00A528D9" w:rsidRPr="00A528D9" w:rsidRDefault="00A528D9" w:rsidP="00A528D9">
      <w:pPr>
        <w:rPr>
          <w:b/>
          <w:bCs/>
        </w:rPr>
      </w:pPr>
      <w:r w:rsidRPr="00A528D9">
        <w:rPr>
          <w:b/>
          <w:bCs/>
        </w:rPr>
        <w:t>Temas a Tratar</w:t>
      </w:r>
    </w:p>
    <w:p w:rsidR="00A528D9" w:rsidRDefault="00A528D9" w:rsidP="00A528D9">
      <w:r w:rsidRPr="00A528D9">
        <w:rPr>
          <w:b/>
          <w:bCs/>
        </w:rPr>
        <w:t>- Informe del Director</w:t>
      </w:r>
      <w:r>
        <w:t xml:space="preserve"> El Dr. Fanara informa que se ha avanzado con la compra del equipo </w:t>
      </w:r>
      <w:proofErr w:type="spellStart"/>
      <w:r>
        <w:t>ultrasonicador</w:t>
      </w:r>
      <w:proofErr w:type="spellEnd"/>
      <w:r w:rsidR="00BE4399">
        <w:t xml:space="preserve"> en carácter de colaboración a la compra conjunta solicitada por el IEGEBA</w:t>
      </w:r>
      <w:r>
        <w:t xml:space="preserve">. </w:t>
      </w:r>
    </w:p>
    <w:p w:rsidR="00A528D9" w:rsidRDefault="00A528D9" w:rsidP="00A528D9">
      <w:r>
        <w:t>Respecto a las charlas de distintos grupos de investigación se estableció que el 6-4-21 a las 15 hs daría la conferencia el grupo del Dr. Tubaro y la primera semana de mayo el grupo de la Dra. Confalonieri</w:t>
      </w:r>
    </w:p>
    <w:p w:rsidR="00A528D9" w:rsidRDefault="00A528D9" w:rsidP="00A528D9">
      <w:r>
        <w:t xml:space="preserve">O. Suárez, J </w:t>
      </w:r>
      <w:proofErr w:type="spellStart"/>
      <w:r>
        <w:t>Filloy</w:t>
      </w:r>
      <w:proofErr w:type="spellEnd"/>
      <w:r>
        <w:t xml:space="preserve"> y MV Cardinal tendrán a su cargo la recategorización de la carrera de doctorado en Cs. Biológicas de la CONEAU</w:t>
      </w:r>
    </w:p>
    <w:p w:rsidR="00A528D9" w:rsidRDefault="00A528D9" w:rsidP="00A528D9">
      <w:r>
        <w:t>Se informa además que se está poniendo a punto el vehículo minibús del EGE para poder utilizarl</w:t>
      </w:r>
      <w:r w:rsidR="00BE4399">
        <w:t>o</w:t>
      </w:r>
      <w:r>
        <w:t xml:space="preserve"> en cualquier momento</w:t>
      </w:r>
    </w:p>
    <w:p w:rsidR="00A528D9" w:rsidRDefault="00A528D9" w:rsidP="00A528D9">
      <w:r>
        <w:t>Por otro lado, el Dr. Fanara comenta que hay una intención por parte de la Facultad para comenzar con el dictado de clases presenciales especialmente en lo que respecta a la toma de exámenes finales.</w:t>
      </w:r>
    </w:p>
    <w:p w:rsidR="00A528D9" w:rsidRDefault="00A528D9" w:rsidP="00A528D9">
      <w:r>
        <w:t xml:space="preserve">Se aclara que el Dr. Crespo no ha solicitado licencia </w:t>
      </w:r>
      <w:r w:rsidR="00BE4399">
        <w:t xml:space="preserve">a su cargo de director adjunto del Departamento </w:t>
      </w:r>
      <w:r>
        <w:t xml:space="preserve">en ningún momento, solamente ha informado que algunas de las actividades que realizaba quedarán a cargo del Dr. Fanara </w:t>
      </w:r>
    </w:p>
    <w:p w:rsidR="00A528D9" w:rsidRDefault="00A528D9" w:rsidP="00A528D9">
      <w:r>
        <w:t xml:space="preserve">- </w:t>
      </w:r>
      <w:r w:rsidRPr="00A528D9">
        <w:rPr>
          <w:b/>
          <w:bCs/>
          <w:u w:val="single"/>
        </w:rPr>
        <w:t xml:space="preserve">Elecciones de Directores y </w:t>
      </w:r>
      <w:proofErr w:type="spellStart"/>
      <w:r w:rsidRPr="00A528D9">
        <w:rPr>
          <w:b/>
          <w:bCs/>
          <w:u w:val="single"/>
        </w:rPr>
        <w:t>CoDep</w:t>
      </w:r>
      <w:proofErr w:type="spellEnd"/>
      <w:r w:rsidRPr="00A528D9">
        <w:rPr>
          <w:b/>
          <w:bCs/>
          <w:u w:val="single"/>
        </w:rPr>
        <w:t>:</w:t>
      </w:r>
      <w:r>
        <w:t xml:space="preserve"> dado que habrá elecciones de Decano y Rector, la Facultad deberá arbitrar los medios para iniciar las elecciones de los distintos claustros antes del 31 de octubre y se harán también las de autoridades del EGE, dirección y CODEP.</w:t>
      </w:r>
    </w:p>
    <w:p w:rsidR="00A528D9" w:rsidRDefault="00A528D9" w:rsidP="00A528D9">
      <w:r>
        <w:t xml:space="preserve">- </w:t>
      </w:r>
      <w:r w:rsidRPr="00A528D9">
        <w:rPr>
          <w:b/>
          <w:bCs/>
          <w:u w:val="single"/>
        </w:rPr>
        <w:t xml:space="preserve">Tecnópolis:  </w:t>
      </w:r>
      <w:r>
        <w:t xml:space="preserve">algunos miembros del EGE recibieron una invitación para que el </w:t>
      </w:r>
      <w:proofErr w:type="spellStart"/>
      <w:r>
        <w:t>Depto</w:t>
      </w:r>
      <w:proofErr w:type="spellEnd"/>
      <w:r>
        <w:t xml:space="preserve"> participe o colabore con un emprendimiento que se está armando para realizar distintas actividades para realizar en Tecnópolis. Es un proyecto a largo plazo por los próximos 4 años sobre producciones sustentables (hidroponía, compost, huerta orgánica), agroecología</w:t>
      </w:r>
      <w:r w:rsidR="00BE4399">
        <w:t xml:space="preserve"> en donde el departamento colaboraría con asesoramiento en tanto que quedaría a disposición el aprovechamiento de ese espacio para tareas de docencia e investigación.</w:t>
      </w:r>
      <w:r>
        <w:t xml:space="preserve"> Se organizará una charla durante la primera quincena de abril con la persona que se comunicó con el EGE para delinear la participación del departamento </w:t>
      </w:r>
    </w:p>
    <w:p w:rsidR="00A528D9" w:rsidRDefault="00A528D9" w:rsidP="00A528D9">
      <w:r>
        <w:t xml:space="preserve">- </w:t>
      </w:r>
      <w:r w:rsidRPr="00A528D9">
        <w:rPr>
          <w:b/>
          <w:bCs/>
          <w:u w:val="single"/>
        </w:rPr>
        <w:t>Comisión Ad-hoc</w:t>
      </w:r>
      <w:r>
        <w:t xml:space="preserve"> el año próximo se jubilan al menos dos </w:t>
      </w:r>
      <w:proofErr w:type="spellStart"/>
      <w:r>
        <w:t>prof.</w:t>
      </w:r>
      <w:proofErr w:type="spellEnd"/>
      <w:r>
        <w:t xml:space="preserve"> Titulares exclusivos, un tercero de Asociado y un cuarto eventual, también de Asociado. Es por ello por lo que debe comenzarse </w:t>
      </w:r>
      <w:r w:rsidR="00BE4399">
        <w:t xml:space="preserve">a estudiar </w:t>
      </w:r>
      <w:r>
        <w:t>el perfil</w:t>
      </w:r>
      <w:bookmarkStart w:id="0" w:name="_GoBack"/>
      <w:bookmarkEnd w:id="0"/>
      <w:r>
        <w:t xml:space="preserve"> del pedido que hará el departamento a la Comisión Ad-hoc para hacer la presentación a fin de año. Se llamará a una reunión de Profesores y otra de Graduados</w:t>
      </w:r>
    </w:p>
    <w:p w:rsidR="00A528D9" w:rsidRDefault="00A528D9" w:rsidP="00A528D9">
      <w:r>
        <w:t xml:space="preserve">- </w:t>
      </w:r>
      <w:r w:rsidRPr="00A528D9">
        <w:rPr>
          <w:b/>
          <w:bCs/>
          <w:u w:val="single"/>
        </w:rPr>
        <w:t>Concursos y selecciones docentes</w:t>
      </w:r>
      <w:r>
        <w:t xml:space="preserve">. Se avisa que ya fueron enviados los pedidos de apertura de concurso y selección para los cargos otorgados por la Ad-hoc. Por otro lado, se está tratando de implementar los Concursos de Ay. 2° pero no todavía. De JTP y Ay. 1° nada todavía. Por ahora se </w:t>
      </w:r>
      <w:r>
        <w:lastRenderedPageBreak/>
        <w:t>autorizarán las selecciones interinas. El caso más urgente es el de Ay. 1° de Ecología donde ya se han presentado algunas renuncias y no hay orden de méritos vigente para reemplazarlas.</w:t>
      </w:r>
    </w:p>
    <w:p w:rsidR="00A528D9" w:rsidRPr="00A528D9" w:rsidRDefault="00A528D9" w:rsidP="00A528D9">
      <w:pPr>
        <w:rPr>
          <w:b/>
          <w:bCs/>
        </w:rPr>
      </w:pPr>
      <w:r w:rsidRPr="00A528D9">
        <w:rPr>
          <w:b/>
          <w:bCs/>
        </w:rPr>
        <w:t xml:space="preserve">Llamado a selección interina Ay. 1° Ecología: </w:t>
      </w:r>
    </w:p>
    <w:p w:rsidR="00A528D9" w:rsidRDefault="00A528D9" w:rsidP="00A528D9">
      <w:r>
        <w:t xml:space="preserve">Miembros Titulares: - </w:t>
      </w:r>
      <w:proofErr w:type="spellStart"/>
      <w:r>
        <w:t>Carcagno</w:t>
      </w:r>
      <w:proofErr w:type="spellEnd"/>
      <w:r>
        <w:t xml:space="preserve"> – Cristiano - Graziano</w:t>
      </w:r>
    </w:p>
    <w:p w:rsidR="00B70722" w:rsidRDefault="00A528D9" w:rsidP="00A528D9">
      <w:r>
        <w:t xml:space="preserve">Miembros Suplentes: </w:t>
      </w:r>
      <w:proofErr w:type="spellStart"/>
      <w:r>
        <w:t>Tubaro</w:t>
      </w:r>
      <w:proofErr w:type="spellEnd"/>
      <w:r>
        <w:t xml:space="preserve"> – </w:t>
      </w:r>
      <w:proofErr w:type="spellStart"/>
      <w:r>
        <w:t>Santoandré</w:t>
      </w:r>
      <w:proofErr w:type="spellEnd"/>
      <w:r>
        <w:t xml:space="preserve"> – Paris</w:t>
      </w:r>
    </w:p>
    <w:p w:rsidR="00B70722" w:rsidRDefault="00B70722" w:rsidP="00A528D9"/>
    <w:p w:rsidR="00B70722" w:rsidRDefault="00B70722" w:rsidP="00B70722">
      <w:pPr>
        <w:rPr>
          <w:b/>
          <w:bCs/>
          <w:u w:val="single"/>
        </w:rPr>
      </w:pPr>
      <w:r w:rsidRPr="00B70722">
        <w:rPr>
          <w:b/>
          <w:bCs/>
          <w:u w:val="single"/>
        </w:rPr>
        <w:t>Varios</w:t>
      </w:r>
      <w:r>
        <w:rPr>
          <w:b/>
          <w:bCs/>
          <w:u w:val="single"/>
        </w:rPr>
        <w:t>:</w:t>
      </w:r>
    </w:p>
    <w:p w:rsidR="00B70722" w:rsidRPr="00B70722" w:rsidRDefault="008E1C42" w:rsidP="00B70722">
      <w:pPr>
        <w:rPr>
          <w:bCs/>
        </w:rPr>
      </w:pPr>
      <w:r>
        <w:t>-</w:t>
      </w:r>
      <w:r w:rsidR="00B70722" w:rsidRPr="00B70722">
        <w:t xml:space="preserve"> </w:t>
      </w:r>
      <w:r w:rsidR="00B70722" w:rsidRPr="00B70722">
        <w:rPr>
          <w:bCs/>
        </w:rPr>
        <w:t>Ante la consulta de una alumna sobre la razón por la cual una materia de   un sólo turno como Ecología de Comunidades y Ecosistemas no se daba este</w:t>
      </w:r>
      <w:r w:rsidR="00B70722" w:rsidRPr="00B70722">
        <w:rPr>
          <w:bCs/>
        </w:rPr>
        <w:t xml:space="preserve"> </w:t>
      </w:r>
      <w:r w:rsidR="00B70722" w:rsidRPr="00B70722">
        <w:rPr>
          <w:bCs/>
        </w:rPr>
        <w:t>año en el Turno Noche, se planteó que, efectivamente, esto debió  ocurrir (ya que el anterior se dio a la mañana). Sin embargo, ante la situación</w:t>
      </w:r>
      <w:r w:rsidR="00B70722" w:rsidRPr="00B70722">
        <w:rPr>
          <w:bCs/>
        </w:rPr>
        <w:t xml:space="preserve"> </w:t>
      </w:r>
      <w:r w:rsidR="00B70722" w:rsidRPr="00B70722">
        <w:rPr>
          <w:bCs/>
        </w:rPr>
        <w:t>excepcional de la pandemia y en función de las necesidades de las y</w:t>
      </w:r>
      <w:r w:rsidR="00B70722" w:rsidRPr="00B70722">
        <w:rPr>
          <w:bCs/>
        </w:rPr>
        <w:t xml:space="preserve"> </w:t>
      </w:r>
      <w:r w:rsidR="00B70722" w:rsidRPr="00B70722">
        <w:rPr>
          <w:bCs/>
        </w:rPr>
        <w:t>los docentes junto a la imposibilidad de abrir más turnos, se aceptó</w:t>
      </w:r>
      <w:r w:rsidR="00B70722" w:rsidRPr="00B70722">
        <w:rPr>
          <w:bCs/>
        </w:rPr>
        <w:t xml:space="preserve"> </w:t>
      </w:r>
      <w:r w:rsidR="00B70722" w:rsidRPr="00B70722">
        <w:rPr>
          <w:bCs/>
        </w:rPr>
        <w:t>la decisión de la materia de dar un único turno por la mañana.</w:t>
      </w:r>
    </w:p>
    <w:p w:rsidR="00B70722" w:rsidRDefault="008E1C42" w:rsidP="00B70722">
      <w:r>
        <w:t xml:space="preserve">- </w:t>
      </w:r>
      <w:r w:rsidR="00B70722">
        <w:t xml:space="preserve">Dado el </w:t>
      </w:r>
      <w:r w:rsidR="00B70722">
        <w:t xml:space="preserve">problema </w:t>
      </w:r>
      <w:r w:rsidR="00B70722">
        <w:t xml:space="preserve">recurrente de la poca disponibilidad de cargos de ayudantes de segunda, que desde hace muchos años son bastante menos que los turnos de las materias que los requerirían, se resolvió plantear este problema a las autoridades de la </w:t>
      </w:r>
      <w:proofErr w:type="spellStart"/>
      <w:r w:rsidR="00B70722">
        <w:t>FCEyN</w:t>
      </w:r>
      <w:proofErr w:type="spellEnd"/>
      <w:r w:rsidR="00B70722">
        <w:t xml:space="preserve"> a fin de que contemplen nuestro pedido de más cargos para las materias del Dto.</w:t>
      </w:r>
    </w:p>
    <w:p w:rsidR="008E1C42" w:rsidRPr="00A528D9" w:rsidRDefault="008E1C42" w:rsidP="00B70722">
      <w:r>
        <w:t xml:space="preserve">Comisión Consultiva por la Igualdad de Género: El </w:t>
      </w:r>
      <w:proofErr w:type="spellStart"/>
      <w:r>
        <w:t>CoDep</w:t>
      </w:r>
      <w:proofErr w:type="spellEnd"/>
      <w:r>
        <w:t xml:space="preserve"> designa a Alexandra </w:t>
      </w:r>
      <w:proofErr w:type="spellStart"/>
      <w:r>
        <w:t>Gottlieb</w:t>
      </w:r>
      <w:proofErr w:type="spellEnd"/>
      <w:r>
        <w:t xml:space="preserve">, Verónica </w:t>
      </w:r>
      <w:proofErr w:type="spellStart"/>
      <w:r>
        <w:t>Loetti</w:t>
      </w:r>
      <w:proofErr w:type="spellEnd"/>
      <w:r>
        <w:t xml:space="preserve"> y Florencia </w:t>
      </w:r>
      <w:proofErr w:type="spellStart"/>
      <w:r>
        <w:t>Fourastie</w:t>
      </w:r>
      <w:proofErr w:type="spellEnd"/>
      <w:r>
        <w:t xml:space="preserve"> como integrantes de dicha comisión en representación del EGE</w:t>
      </w:r>
    </w:p>
    <w:sectPr w:rsidR="008E1C42" w:rsidRPr="00A528D9" w:rsidSect="001658DB">
      <w:type w:val="continuous"/>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ario">
    <w15:presenceInfo w15:providerId="None" w15:userId="Usuari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9"/>
  <w:hyphenationZone w:val="425"/>
  <w:characterSpacingControl w:val="doNotCompress"/>
  <w:compat/>
  <w:rsids>
    <w:rsidRoot w:val="007015EC"/>
    <w:rsid w:val="001658DB"/>
    <w:rsid w:val="005D4679"/>
    <w:rsid w:val="006802F5"/>
    <w:rsid w:val="007015EC"/>
    <w:rsid w:val="00741D39"/>
    <w:rsid w:val="008161D9"/>
    <w:rsid w:val="008C65DD"/>
    <w:rsid w:val="008E1C42"/>
    <w:rsid w:val="00937CAB"/>
    <w:rsid w:val="00954EA2"/>
    <w:rsid w:val="009913E6"/>
    <w:rsid w:val="00A528D9"/>
    <w:rsid w:val="00B70722"/>
    <w:rsid w:val="00BA1E8D"/>
    <w:rsid w:val="00BE4399"/>
    <w:rsid w:val="00C87BB6"/>
    <w:rsid w:val="00E10AE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B6"/>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43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439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16E79-510D-4629-96EA-01FA3B77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3795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Chiappini</dc:creator>
  <cp:lastModifiedBy>NB5972</cp:lastModifiedBy>
  <cp:revision>2</cp:revision>
  <dcterms:created xsi:type="dcterms:W3CDTF">2021-03-19T13:28:00Z</dcterms:created>
  <dcterms:modified xsi:type="dcterms:W3CDTF">2021-03-19T13:28:00Z</dcterms:modified>
</cp:coreProperties>
</file>